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5D9" w:rsidRDefault="00F445D9" w:rsidP="00F445D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b/>
          <w:sz w:val="28"/>
          <w:szCs w:val="28"/>
          <w:lang w:val="ru-RU"/>
        </w:rPr>
        <w:t>Правила игры «Дебаты»</w:t>
      </w:r>
    </w:p>
    <w:p w:rsidR="00A70BDF" w:rsidRPr="00D17B1F" w:rsidRDefault="00A70BDF" w:rsidP="00F445D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45D9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17B1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Цель: </w:t>
      </w:r>
      <w:r w:rsidRPr="00D17B1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формирование коммуникативных качеств и социальной активности</w:t>
      </w:r>
    </w:p>
    <w:p w:rsidR="00A70BDF" w:rsidRPr="00D17B1F" w:rsidRDefault="00A70BDF" w:rsidP="00A70BDF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 1. Игра «Дебаты» представляет собой дискуссию на заданную тему по определенным правилам. </w:t>
      </w: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2. За 5 дней до начала игры командам сообщается конкретная тема и позиция дебатов. </w:t>
      </w: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3. В дебаты играют: ведущий (тайм-спикер); команды, состоящие из 5 человек (3 из них спикеры) </w:t>
      </w: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>4. Ведущий (тайм-</w:t>
      </w:r>
      <w:proofErr w:type="spellStart"/>
      <w:r w:rsidRPr="00D17B1F">
        <w:rPr>
          <w:rFonts w:ascii="Times New Roman" w:hAnsi="Times New Roman" w:cs="Times New Roman"/>
          <w:sz w:val="28"/>
          <w:szCs w:val="28"/>
          <w:lang w:val="ru-RU"/>
        </w:rPr>
        <w:t>кипер</w:t>
      </w:r>
      <w:proofErr w:type="spellEnd"/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) имеет право прерывать речь, по истечении времени, отведенного на выступление или перекрестные вопросы. </w:t>
      </w: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A70BD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D17B1F">
        <w:rPr>
          <w:rFonts w:ascii="Times New Roman" w:hAnsi="Times New Roman" w:cs="Times New Roman"/>
          <w:sz w:val="28"/>
          <w:szCs w:val="28"/>
          <w:lang w:val="ru-RU"/>
        </w:rPr>
        <w:t>Перекрестные вопросы</w:t>
      </w:r>
      <w:r w:rsidR="00A70BD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 могут быть заданы как членами команды - оппонента, так и болельщиками. Эти вопросы могут быть использованы как для разъяснения позиции, так и для выявления потенциальных ошибок у противника. Полученная в ходе перекрестных вопросов информация может быть использована в выступлениях следующих спикеров.</w:t>
      </w: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 6. Выступления, вопросы и ответы оцениваются жюри по содержанию, структуре, способу доказательства, использованию речевой стилистики. </w:t>
      </w: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>7. Победителем в игре объявляется команда, отстоявшая свою точку зрения наиболее ярче и убедительнее.</w:t>
      </w: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b/>
          <w:sz w:val="28"/>
          <w:szCs w:val="28"/>
          <w:lang w:val="ru-RU"/>
        </w:rPr>
        <w:t>Структура и регламент игры «Дебаты»</w:t>
      </w:r>
    </w:p>
    <w:p w:rsidR="00F445D9" w:rsidRPr="00D17B1F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 Дебаты - это командная игра, в которой у каждого члена команды есть свои обязанности. Первой выступает утверждающая команда. По истечении времени ведущий (тайм-</w:t>
      </w:r>
      <w:proofErr w:type="spellStart"/>
      <w:r w:rsidRPr="00D17B1F">
        <w:rPr>
          <w:rFonts w:ascii="Times New Roman" w:hAnsi="Times New Roman" w:cs="Times New Roman"/>
          <w:sz w:val="28"/>
          <w:szCs w:val="28"/>
          <w:lang w:val="ru-RU"/>
        </w:rPr>
        <w:t>кипер</w:t>
      </w:r>
      <w:proofErr w:type="spellEnd"/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) прерывает спикера. Затем слово переходит к соперникам – команде отрицания. Далее каждая из команд «атакует» вопросами команду соперника. Затем выступают с вопросами и ответами спикер У-2 и спикер О-2. Далее каждая из команд «атакует» вопросами команду соперника. Заключительный этап представляют спикер У-3 и спикер О-3. </w:t>
      </w:r>
      <w:r w:rsidRPr="00D17B1F">
        <w:rPr>
          <w:rFonts w:ascii="Times New Roman" w:hAnsi="Times New Roman" w:cs="Times New Roman"/>
          <w:b/>
          <w:sz w:val="28"/>
          <w:szCs w:val="28"/>
          <w:lang w:val="ru-RU"/>
        </w:rPr>
        <w:t>Условные обозначения:</w:t>
      </w:r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445D9" w:rsidRDefault="00F445D9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7B1F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Start"/>
      <w:r w:rsidRPr="00D17B1F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 – первый спикер утверждающей стороны, У2 – второй спикер утверждающей стороны, У3 – третий утверждающей стороны. О</w:t>
      </w:r>
      <w:proofErr w:type="gramStart"/>
      <w:r w:rsidRPr="00D17B1F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Pr="00D17B1F">
        <w:rPr>
          <w:rFonts w:ascii="Times New Roman" w:hAnsi="Times New Roman" w:cs="Times New Roman"/>
          <w:sz w:val="28"/>
          <w:szCs w:val="28"/>
          <w:lang w:val="ru-RU"/>
        </w:rPr>
        <w:t xml:space="preserve"> – первый спикер отрицающей стороны, О2 – второй спикер отрицающей стороны, О3 – третий спикер отрицающей стороны. </w:t>
      </w:r>
      <w:proofErr w:type="gramStart"/>
      <w:r w:rsidRPr="00D17B1F">
        <w:rPr>
          <w:rFonts w:ascii="Times New Roman" w:hAnsi="Times New Roman" w:cs="Times New Roman"/>
          <w:sz w:val="28"/>
          <w:szCs w:val="28"/>
        </w:rPr>
        <w:t xml:space="preserve">УС – </w:t>
      </w:r>
      <w:proofErr w:type="spellStart"/>
      <w:r w:rsidRPr="00D17B1F">
        <w:rPr>
          <w:rFonts w:ascii="Times New Roman" w:hAnsi="Times New Roman" w:cs="Times New Roman"/>
          <w:sz w:val="28"/>
          <w:szCs w:val="28"/>
        </w:rPr>
        <w:t>утверждающая</w:t>
      </w:r>
      <w:proofErr w:type="spellEnd"/>
      <w:r w:rsidRPr="00D17B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7B1F">
        <w:rPr>
          <w:rFonts w:ascii="Times New Roman" w:hAnsi="Times New Roman" w:cs="Times New Roman"/>
          <w:sz w:val="28"/>
          <w:szCs w:val="28"/>
        </w:rPr>
        <w:t>сторона</w:t>
      </w:r>
      <w:proofErr w:type="spellEnd"/>
      <w:r w:rsidRPr="00D17B1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17B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7B1F">
        <w:rPr>
          <w:rFonts w:ascii="Times New Roman" w:hAnsi="Times New Roman" w:cs="Times New Roman"/>
          <w:sz w:val="28"/>
          <w:szCs w:val="28"/>
        </w:rPr>
        <w:t xml:space="preserve">ОС – </w:t>
      </w:r>
      <w:proofErr w:type="spellStart"/>
      <w:r w:rsidRPr="00D17B1F">
        <w:rPr>
          <w:rFonts w:ascii="Times New Roman" w:hAnsi="Times New Roman" w:cs="Times New Roman"/>
          <w:sz w:val="28"/>
          <w:szCs w:val="28"/>
        </w:rPr>
        <w:t>отрицающая</w:t>
      </w:r>
      <w:proofErr w:type="spellEnd"/>
      <w:r w:rsidRPr="00D17B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7B1F">
        <w:rPr>
          <w:rFonts w:ascii="Times New Roman" w:hAnsi="Times New Roman" w:cs="Times New Roman"/>
          <w:sz w:val="28"/>
          <w:szCs w:val="28"/>
        </w:rPr>
        <w:t>сторона</w:t>
      </w:r>
      <w:proofErr w:type="spellEnd"/>
      <w:r w:rsidRPr="00D17B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70BDF" w:rsidRPr="00A70BDF" w:rsidRDefault="00A70BDF" w:rsidP="00A70BDF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6"/>
        <w:gridCol w:w="974"/>
        <w:gridCol w:w="7441"/>
      </w:tblGrid>
      <w:tr w:rsidR="00F445D9" w:rsidRPr="00D17B1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Спикер</w:t>
            </w:r>
            <w:proofErr w:type="spellEnd"/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762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Роль</w:t>
            </w:r>
            <w:proofErr w:type="spellEnd"/>
          </w:p>
        </w:tc>
      </w:tr>
      <w:tr w:rsidR="00F445D9" w:rsidRPr="00A70BD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У1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Делает презентацию (представляет команду) и дает определение темы, определяет актуальность темы, определяет понятия спора, объясняет ключевые слова, вводит критерий, представляет все аргументы команды в организованной форме, переходит к доказательству (по возможности), заканчивает четкой формулировкой общей линии команды.</w:t>
            </w:r>
          </w:p>
          <w:p w:rsidR="00A70BDF" w:rsidRPr="00D17B1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45D9" w:rsidRPr="00D17B1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 к У1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 задает перекрестные вопросы с целью принизить значение аргументов У</w:t>
            </w:r>
            <w:proofErr w:type="gramStart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У1 отвечает.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Разрешается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задавать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зрительного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зала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0BDF" w:rsidRPr="00A70BD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445D9" w:rsidRPr="00D17B1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О1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Делает презентацию (представляет команду). Отрицает тему, формулирует тезис отрицания. Принимает определения У</w:t>
            </w:r>
            <w:proofErr w:type="gramStart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аргументировано доказывает некорректность определения основных понятий спора командой соперников. Принимает критерий утверждающей стороны или выдвигает свой. Отвергает утверждения У</w:t>
            </w:r>
            <w:proofErr w:type="gramStart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выдвигает всевозможные свои аргументы (в поддержку тезиса отрицания).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Заканчивает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четкой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формулировкой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общей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линии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отрицающей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0BDF" w:rsidRPr="00A70BD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445D9" w:rsidRPr="00A70BD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УС к О1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 задает перекрестные вопросы О</w:t>
            </w:r>
            <w:proofErr w:type="gramStart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О1 отвечает. Разрешается задавать вопросы из зрительного зала.</w:t>
            </w:r>
          </w:p>
          <w:p w:rsidR="00A70BDF" w:rsidRPr="00D17B1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45D9" w:rsidRPr="00A70BD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У2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Восстанавливает утверждающий кейс, приводит новые доказательства, гипотезы, примеры, опровергает отрицающий кейс. Повторяет важные аспекты предыдущих доказательств. Заканчивает четкой формулировкой общей линии своей команды.</w:t>
            </w:r>
          </w:p>
          <w:p w:rsidR="00A70BDF" w:rsidRPr="00D17B1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45D9" w:rsidRPr="00A70BD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ОС к У2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 задает перекрестные вопросы У</w:t>
            </w:r>
            <w:proofErr w:type="gramStart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proofErr w:type="gramEnd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У2 отвечает. Разрешается задавать вопросы из зрительного зала.</w:t>
            </w:r>
          </w:p>
          <w:p w:rsidR="00A70BDF" w:rsidRPr="00D17B1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45D9" w:rsidRPr="00D17B1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О2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Восстанавливает отрицающую позицию, развивает свою линию, обосновывая отрицающий кейс, продолжает опровергать утверждающую позицию, приводит новые доказательства, но не приводит новых аргументов.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Заканчивает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четкой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формулировкой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общей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линии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отрицающей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0BDF" w:rsidRPr="00A70BD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445D9" w:rsidRPr="00A70BD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УС к О2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 задает перекрестные вопросы О</w:t>
            </w:r>
            <w:proofErr w:type="gramStart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proofErr w:type="gramEnd"/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О2 отвечает. Разрешается задавать вопросы из зрительного зала.</w:t>
            </w:r>
          </w:p>
          <w:p w:rsidR="00A70BDF" w:rsidRPr="00D17B1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45D9" w:rsidRPr="00A70BD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У3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Акцентирует основные моменты дебатов, следует структуре утверждающего кейса, выявляет уязвимые места в отрицающем кейсе. Сравнивает аргументы обеих сторон, объясняет, почему аргументы утверждения более убедительны. Не приводит новых аргументов. Завершает линию утверждения. Может указать на слабости в позиции оппонентов и, подчеркнув сильные стороны позиции своей команды, делает резюме.</w:t>
            </w:r>
          </w:p>
        </w:tc>
      </w:tr>
      <w:tr w:rsidR="00F445D9" w:rsidRPr="00A70BD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О3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Акцентирует узловые моменты, следуя структуре отрицающего кейса. Выявляет уязвимые места в утверждающем кейсе. Сравнивает аргументы обеих сторон, объясняет, почему аргументы отрицания более убедительны. Не приводит новых аргументов. Завершает линию отрицания. Может указать на слабости в позиции оппонентов и, подчеркнув сильные стороны позиции своей команды, делает резюме.</w:t>
            </w:r>
          </w:p>
          <w:p w:rsidR="00A70BDF" w:rsidRPr="00D17B1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45D9" w:rsidRPr="00D17B1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620" w:type="dxa"/>
          </w:tcPr>
          <w:p w:rsidR="00F445D9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Подведение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итогов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Жюри</w:t>
            </w:r>
            <w:proofErr w:type="spellEnd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0BDF" w:rsidRPr="00A70BDF" w:rsidRDefault="00A70BDF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</w:tr>
      <w:tr w:rsidR="00F445D9" w:rsidRPr="00D17B1F" w:rsidTr="007E49E0">
        <w:tc>
          <w:tcPr>
            <w:tcW w:w="1101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B1F"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  <w:proofErr w:type="spellStart"/>
            <w:r w:rsidRPr="00D17B1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620" w:type="dxa"/>
          </w:tcPr>
          <w:p w:rsidR="00F445D9" w:rsidRPr="00D17B1F" w:rsidRDefault="00F445D9" w:rsidP="00A70BD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FE" w:rsidRPr="00A70BDF" w:rsidRDefault="00557DFE" w:rsidP="00A70BD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57DFE" w:rsidRPr="00A7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D9"/>
    <w:rsid w:val="00557DFE"/>
    <w:rsid w:val="00A70BDF"/>
    <w:rsid w:val="00D17B1F"/>
    <w:rsid w:val="00F4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D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5D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D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5D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675</Words>
  <Characters>3850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3</cp:revision>
  <dcterms:created xsi:type="dcterms:W3CDTF">2021-01-14T09:50:00Z</dcterms:created>
  <dcterms:modified xsi:type="dcterms:W3CDTF">2021-02-25T06:38:00Z</dcterms:modified>
</cp:coreProperties>
</file>